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F2D8" w14:textId="77777777" w:rsidR="00C52998" w:rsidRPr="005B3B74" w:rsidRDefault="005B3B74" w:rsidP="005B3B74">
      <w:pPr>
        <w:jc w:val="center"/>
        <w:rPr>
          <w:sz w:val="24"/>
          <w:szCs w:val="24"/>
        </w:rPr>
      </w:pPr>
      <w:r w:rsidRPr="005B3B74">
        <w:rPr>
          <w:sz w:val="24"/>
          <w:szCs w:val="24"/>
        </w:rPr>
        <w:t>ACC GUIDELINES</w:t>
      </w:r>
    </w:p>
    <w:p w14:paraId="1EA0126D" w14:textId="10C52B50" w:rsidR="005B3B74" w:rsidRPr="005B3B74" w:rsidRDefault="005B3B74" w:rsidP="005B3B74">
      <w:pPr>
        <w:jc w:val="center"/>
        <w:rPr>
          <w:sz w:val="24"/>
          <w:szCs w:val="24"/>
        </w:rPr>
      </w:pPr>
    </w:p>
    <w:p w14:paraId="771B52C2" w14:textId="670B71DB" w:rsidR="005B3B74" w:rsidRPr="005B3B74" w:rsidRDefault="005B3B74" w:rsidP="005B3B74">
      <w:pPr>
        <w:ind w:left="2160" w:hanging="2160"/>
        <w:rPr>
          <w:sz w:val="24"/>
          <w:szCs w:val="24"/>
        </w:rPr>
      </w:pPr>
      <w:r w:rsidRPr="005B3B74">
        <w:rPr>
          <w:sz w:val="24"/>
          <w:szCs w:val="24"/>
        </w:rPr>
        <w:t>Easements:</w:t>
      </w:r>
      <w:r>
        <w:rPr>
          <w:sz w:val="24"/>
          <w:szCs w:val="24"/>
        </w:rPr>
        <w:tab/>
      </w:r>
      <w:r w:rsidRPr="005B3B74">
        <w:rPr>
          <w:sz w:val="24"/>
          <w:szCs w:val="24"/>
        </w:rPr>
        <w:t>For installation and maintenance of utilities only – No building, structure, landscaping or other material shall be placed on an easement.</w:t>
      </w:r>
    </w:p>
    <w:p w14:paraId="3AF8ACA7" w14:textId="6E805011" w:rsidR="005B3B74" w:rsidRPr="005B3B74" w:rsidRDefault="005B3B74" w:rsidP="005B3B74">
      <w:pPr>
        <w:ind w:left="2160" w:hanging="2160"/>
        <w:rPr>
          <w:sz w:val="24"/>
          <w:szCs w:val="24"/>
        </w:rPr>
      </w:pPr>
      <w:r w:rsidRPr="005B3B74">
        <w:rPr>
          <w:sz w:val="24"/>
          <w:szCs w:val="24"/>
        </w:rPr>
        <w:t>Use:</w:t>
      </w:r>
      <w:r>
        <w:rPr>
          <w:sz w:val="24"/>
          <w:szCs w:val="24"/>
        </w:rPr>
        <w:tab/>
      </w:r>
      <w:r w:rsidRPr="005B3B74">
        <w:rPr>
          <w:sz w:val="24"/>
          <w:szCs w:val="24"/>
        </w:rPr>
        <w:t>Construction and maintenance of single family residence only.  No business of any kind.</w:t>
      </w:r>
    </w:p>
    <w:p w14:paraId="024C6877" w14:textId="67BD7C02" w:rsidR="005B3B74" w:rsidRPr="005B3B74" w:rsidRDefault="005B3B74" w:rsidP="005B3B74">
      <w:pPr>
        <w:ind w:left="2160" w:hanging="2160"/>
        <w:rPr>
          <w:sz w:val="24"/>
          <w:szCs w:val="24"/>
        </w:rPr>
      </w:pPr>
      <w:r w:rsidRPr="005B3B74">
        <w:rPr>
          <w:sz w:val="24"/>
          <w:szCs w:val="24"/>
        </w:rPr>
        <w:t>Approval:</w:t>
      </w:r>
      <w:r w:rsidRPr="005B3B74">
        <w:rPr>
          <w:sz w:val="24"/>
          <w:szCs w:val="24"/>
        </w:rPr>
        <w:tab/>
        <w:t>No building shall be erected, placed or altered on any lot until construction plans and specifications are approved by the ACC.</w:t>
      </w:r>
    </w:p>
    <w:p w14:paraId="1BC45511" w14:textId="7720969F" w:rsidR="005B3B74" w:rsidRPr="005B3B74" w:rsidRDefault="005B3B74" w:rsidP="005B3B74">
      <w:pPr>
        <w:ind w:left="1440" w:hanging="1440"/>
        <w:rPr>
          <w:sz w:val="24"/>
          <w:szCs w:val="24"/>
        </w:rPr>
      </w:pPr>
      <w:r w:rsidRPr="005B3B74">
        <w:rPr>
          <w:sz w:val="24"/>
          <w:szCs w:val="24"/>
        </w:rPr>
        <w:t>Exterior Walls:</w:t>
      </w:r>
      <w:r>
        <w:rPr>
          <w:sz w:val="24"/>
          <w:szCs w:val="24"/>
        </w:rPr>
        <w:tab/>
      </w:r>
      <w:r w:rsidRPr="005B3B74">
        <w:rPr>
          <w:sz w:val="24"/>
          <w:szCs w:val="24"/>
        </w:rPr>
        <w:tab/>
        <w:t>1</w:t>
      </w:r>
      <w:r w:rsidRPr="005B3B74">
        <w:rPr>
          <w:sz w:val="24"/>
          <w:szCs w:val="24"/>
          <w:vertAlign w:val="superscript"/>
        </w:rPr>
        <w:t>st</w:t>
      </w:r>
      <w:r w:rsidRPr="005B3B74">
        <w:rPr>
          <w:sz w:val="24"/>
          <w:szCs w:val="24"/>
        </w:rPr>
        <w:t xml:space="preserve"> story must be at least 60% stucco, brick or stone.</w:t>
      </w:r>
    </w:p>
    <w:p w14:paraId="2D663BDA" w14:textId="383F4214" w:rsidR="005B3B74" w:rsidRPr="005B3B74" w:rsidRDefault="005B3B74" w:rsidP="005B3B74">
      <w:pPr>
        <w:ind w:left="1440" w:hanging="1440"/>
        <w:rPr>
          <w:sz w:val="24"/>
          <w:szCs w:val="24"/>
        </w:rPr>
      </w:pPr>
      <w:r w:rsidRPr="005B3B74">
        <w:rPr>
          <w:sz w:val="24"/>
          <w:szCs w:val="24"/>
        </w:rPr>
        <w:t>Mobile Homes:</w:t>
      </w:r>
      <w:r>
        <w:rPr>
          <w:sz w:val="24"/>
          <w:szCs w:val="24"/>
        </w:rPr>
        <w:tab/>
      </w:r>
      <w:r w:rsidRPr="005B3B74">
        <w:rPr>
          <w:sz w:val="24"/>
          <w:szCs w:val="24"/>
        </w:rPr>
        <w:t>No mobile or existing dwellings shall be moved on to any lot.</w:t>
      </w:r>
    </w:p>
    <w:p w14:paraId="565FE453" w14:textId="6B4B3ABB" w:rsidR="005B3B74" w:rsidRPr="005B3B74" w:rsidRDefault="005B3B74" w:rsidP="005B3B74">
      <w:pPr>
        <w:ind w:left="1440" w:hanging="1440"/>
        <w:rPr>
          <w:sz w:val="24"/>
          <w:szCs w:val="24"/>
        </w:rPr>
      </w:pPr>
      <w:r w:rsidRPr="005B3B74">
        <w:rPr>
          <w:sz w:val="24"/>
          <w:szCs w:val="24"/>
        </w:rPr>
        <w:t>Subdivision:</w:t>
      </w:r>
      <w:r w:rsidRPr="005B3B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3B74">
        <w:rPr>
          <w:sz w:val="24"/>
          <w:szCs w:val="24"/>
        </w:rPr>
        <w:t>No lots or larger acreage can be subdivided.</w:t>
      </w:r>
    </w:p>
    <w:p w14:paraId="053A0D68" w14:textId="40190840" w:rsidR="005B3B74" w:rsidRPr="005B3B74" w:rsidRDefault="005B3B74" w:rsidP="005B3B74">
      <w:pPr>
        <w:ind w:left="1440" w:hanging="1440"/>
        <w:contextualSpacing/>
        <w:rPr>
          <w:sz w:val="24"/>
          <w:szCs w:val="24"/>
        </w:rPr>
      </w:pPr>
      <w:r w:rsidRPr="005B3B74">
        <w:rPr>
          <w:sz w:val="24"/>
          <w:szCs w:val="24"/>
        </w:rPr>
        <w:t>Unit I:</w:t>
      </w:r>
      <w:r>
        <w:rPr>
          <w:sz w:val="24"/>
          <w:szCs w:val="24"/>
        </w:rPr>
        <w:tab/>
      </w:r>
      <w:r w:rsidRPr="005B3B74">
        <w:rPr>
          <w:sz w:val="24"/>
          <w:szCs w:val="24"/>
        </w:rPr>
        <w:tab/>
        <w:t>Min 1500 sq. ft. Exclusive of porches, garages or carports.</w:t>
      </w:r>
    </w:p>
    <w:p w14:paraId="20EEDB2D" w14:textId="6F109C16" w:rsidR="005B3B74" w:rsidRDefault="005B3B74" w:rsidP="005B3B74">
      <w:pPr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5B3B74">
        <w:rPr>
          <w:sz w:val="24"/>
          <w:szCs w:val="24"/>
        </w:rPr>
        <w:tab/>
        <w:t>Min 2000 sq. ft. for 2 story homes.</w:t>
      </w:r>
    </w:p>
    <w:p w14:paraId="6B40F1AC" w14:textId="77777777" w:rsidR="00C5275E" w:rsidRPr="005B3B74" w:rsidRDefault="00C5275E" w:rsidP="005B3B74">
      <w:pPr>
        <w:ind w:left="1440" w:hanging="1440"/>
        <w:contextualSpacing/>
        <w:rPr>
          <w:sz w:val="24"/>
          <w:szCs w:val="24"/>
        </w:rPr>
      </w:pPr>
    </w:p>
    <w:p w14:paraId="2F0B8B85" w14:textId="0F2A8668" w:rsidR="005B3B74" w:rsidRPr="005B3B74" w:rsidRDefault="005B3B74" w:rsidP="005B3B74">
      <w:pPr>
        <w:ind w:left="1440" w:hanging="1440"/>
        <w:contextualSpacing/>
        <w:rPr>
          <w:sz w:val="24"/>
          <w:szCs w:val="24"/>
        </w:rPr>
      </w:pPr>
      <w:r w:rsidRPr="005B3B74">
        <w:rPr>
          <w:sz w:val="24"/>
          <w:szCs w:val="24"/>
        </w:rPr>
        <w:t>Unit II &amp; III:</w:t>
      </w:r>
      <w:r w:rsidRPr="005B3B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3B74">
        <w:rPr>
          <w:sz w:val="24"/>
          <w:szCs w:val="24"/>
        </w:rPr>
        <w:t>Min 1250 sq. ft. for single story homes.</w:t>
      </w:r>
    </w:p>
    <w:p w14:paraId="58D8603D" w14:textId="35845317" w:rsidR="005B3B74" w:rsidRDefault="005B3B74" w:rsidP="005B3B74">
      <w:pPr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5B3B74">
        <w:rPr>
          <w:sz w:val="24"/>
          <w:szCs w:val="24"/>
        </w:rPr>
        <w:tab/>
        <w:t>Min 1500 sq. ft. for 2 story homes.</w:t>
      </w:r>
    </w:p>
    <w:p w14:paraId="307459B8" w14:textId="77777777" w:rsidR="00C5275E" w:rsidRPr="005B3B74" w:rsidRDefault="00C5275E" w:rsidP="005B3B74">
      <w:pPr>
        <w:ind w:left="1440" w:hanging="1440"/>
        <w:contextualSpacing/>
        <w:rPr>
          <w:sz w:val="24"/>
          <w:szCs w:val="24"/>
        </w:rPr>
      </w:pPr>
      <w:bookmarkStart w:id="0" w:name="_GoBack"/>
      <w:bookmarkEnd w:id="0"/>
    </w:p>
    <w:p w14:paraId="34B8543F" w14:textId="71810E3F" w:rsidR="005B3B74" w:rsidRPr="005B3B74" w:rsidRDefault="005B3B74" w:rsidP="005B3B74">
      <w:pPr>
        <w:ind w:left="1440" w:hanging="1440"/>
        <w:contextualSpacing/>
        <w:rPr>
          <w:sz w:val="24"/>
          <w:szCs w:val="24"/>
        </w:rPr>
      </w:pPr>
      <w:r w:rsidRPr="005B3B74">
        <w:rPr>
          <w:sz w:val="24"/>
          <w:szCs w:val="24"/>
        </w:rPr>
        <w:t>Unit IV:</w:t>
      </w:r>
      <w:r w:rsidRPr="005B3B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3B74">
        <w:rPr>
          <w:sz w:val="24"/>
          <w:szCs w:val="24"/>
        </w:rPr>
        <w:t>Min 1800 sq. ft. for single story homes.</w:t>
      </w:r>
    </w:p>
    <w:p w14:paraId="2612A946" w14:textId="7F0C709B" w:rsidR="005B3B74" w:rsidRPr="005B3B74" w:rsidRDefault="005B3B74" w:rsidP="005B3B74">
      <w:pPr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5B3B74">
        <w:rPr>
          <w:sz w:val="24"/>
          <w:szCs w:val="24"/>
        </w:rPr>
        <w:tab/>
        <w:t>Min 2000 sq. ft. for 2 story homes.</w:t>
      </w:r>
    </w:p>
    <w:sectPr w:rsidR="005B3B74" w:rsidRPr="005B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74"/>
    <w:rsid w:val="005B3B74"/>
    <w:rsid w:val="00C5275E"/>
    <w:rsid w:val="00C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9DBD"/>
  <w15:chartTrackingRefBased/>
  <w15:docId w15:val="{4CE4BA5B-3A18-4900-9B9B-192278CD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tech5</dc:creator>
  <cp:keywords/>
  <dc:description/>
  <cp:lastModifiedBy>tech5</cp:lastModifiedBy>
  <cp:revision>1</cp:revision>
  <dcterms:created xsi:type="dcterms:W3CDTF">2018-06-28T23:05:00Z</dcterms:created>
  <dcterms:modified xsi:type="dcterms:W3CDTF">2018-06-28T23:17:00Z</dcterms:modified>
</cp:coreProperties>
</file>